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852" w:rsidRDefault="00A8085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80852" w:rsidRDefault="00A80852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A8085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80852" w:rsidRDefault="00A80852">
            <w:pPr>
              <w:pStyle w:val="ConsPlusNormal"/>
            </w:pPr>
            <w:r>
              <w:t>21 июля 2014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80852" w:rsidRDefault="00A80852">
            <w:pPr>
              <w:pStyle w:val="ConsPlusNormal"/>
              <w:jc w:val="right"/>
            </w:pPr>
            <w:r>
              <w:t>N 242-ФЗ</w:t>
            </w:r>
          </w:p>
        </w:tc>
      </w:tr>
    </w:tbl>
    <w:p w:rsidR="00A80852" w:rsidRDefault="00A808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80852" w:rsidRDefault="00A80852">
      <w:pPr>
        <w:pStyle w:val="ConsPlusNormal"/>
        <w:jc w:val="both"/>
      </w:pPr>
    </w:p>
    <w:p w:rsidR="00A80852" w:rsidRDefault="00A80852">
      <w:pPr>
        <w:pStyle w:val="ConsPlusTitle"/>
        <w:jc w:val="center"/>
      </w:pPr>
      <w:r>
        <w:t>РОССИЙСКАЯ ФЕДЕРАЦИЯ</w:t>
      </w:r>
    </w:p>
    <w:p w:rsidR="00A80852" w:rsidRDefault="00A80852">
      <w:pPr>
        <w:pStyle w:val="ConsPlusTitle"/>
        <w:jc w:val="center"/>
      </w:pPr>
    </w:p>
    <w:p w:rsidR="00A80852" w:rsidRDefault="00A80852">
      <w:pPr>
        <w:pStyle w:val="ConsPlusTitle"/>
        <w:jc w:val="center"/>
      </w:pPr>
      <w:r>
        <w:t>ФЕДЕРАЛЬНЫЙ ЗАКОН</w:t>
      </w:r>
    </w:p>
    <w:p w:rsidR="00A80852" w:rsidRDefault="00A80852">
      <w:pPr>
        <w:pStyle w:val="ConsPlusTitle"/>
        <w:jc w:val="center"/>
      </w:pPr>
    </w:p>
    <w:p w:rsidR="00A80852" w:rsidRDefault="00A80852">
      <w:pPr>
        <w:pStyle w:val="ConsPlusTitle"/>
        <w:jc w:val="center"/>
      </w:pPr>
      <w:r>
        <w:t>О ВНЕСЕНИИ ИЗМЕНЕНИЙ</w:t>
      </w:r>
    </w:p>
    <w:p w:rsidR="00A80852" w:rsidRDefault="00A80852">
      <w:pPr>
        <w:pStyle w:val="ConsPlusTitle"/>
        <w:jc w:val="center"/>
      </w:pPr>
      <w:r>
        <w:t>В ОТДЕЛЬНЫЕ ЗАКОНОДАТЕЛЬНЫЕ АКТЫ РОССИЙСКОЙ ФЕДЕРАЦИИ</w:t>
      </w:r>
    </w:p>
    <w:p w:rsidR="00A80852" w:rsidRDefault="00A80852">
      <w:pPr>
        <w:pStyle w:val="ConsPlusTitle"/>
        <w:jc w:val="center"/>
      </w:pPr>
      <w:r>
        <w:t>В ЧАСТИ УТОЧНЕНИЯ ПОРЯДКА ОБРАБОТКИ ПЕРСОНАЛЬНЫХ ДАННЫХ</w:t>
      </w:r>
    </w:p>
    <w:p w:rsidR="00A80852" w:rsidRDefault="00A80852">
      <w:pPr>
        <w:pStyle w:val="ConsPlusTitle"/>
        <w:jc w:val="center"/>
      </w:pPr>
      <w:r>
        <w:t>В ИНФОРМАЦИОННО-ТЕЛЕКОММУНИКАЦИОННЫХ СЕТЯХ</w:t>
      </w:r>
    </w:p>
    <w:p w:rsidR="00A80852" w:rsidRDefault="00A80852">
      <w:pPr>
        <w:pStyle w:val="ConsPlusNormal"/>
        <w:ind w:firstLine="540"/>
        <w:jc w:val="both"/>
      </w:pPr>
    </w:p>
    <w:p w:rsidR="00A80852" w:rsidRDefault="00A80852">
      <w:pPr>
        <w:pStyle w:val="ConsPlusNormal"/>
        <w:jc w:val="right"/>
      </w:pPr>
      <w:r>
        <w:t>Принят</w:t>
      </w:r>
    </w:p>
    <w:p w:rsidR="00A80852" w:rsidRDefault="00A80852">
      <w:pPr>
        <w:pStyle w:val="ConsPlusNormal"/>
        <w:jc w:val="right"/>
      </w:pPr>
      <w:r>
        <w:t>Государственной Думой</w:t>
      </w:r>
    </w:p>
    <w:p w:rsidR="00A80852" w:rsidRDefault="00A80852">
      <w:pPr>
        <w:pStyle w:val="ConsPlusNormal"/>
        <w:jc w:val="right"/>
      </w:pPr>
      <w:r>
        <w:t>4 июля 2014 года</w:t>
      </w:r>
    </w:p>
    <w:p w:rsidR="00A80852" w:rsidRDefault="00A80852">
      <w:pPr>
        <w:pStyle w:val="ConsPlusNormal"/>
        <w:jc w:val="right"/>
      </w:pPr>
    </w:p>
    <w:p w:rsidR="00A80852" w:rsidRDefault="00A80852">
      <w:pPr>
        <w:pStyle w:val="ConsPlusNormal"/>
        <w:jc w:val="right"/>
      </w:pPr>
      <w:r>
        <w:t>Одобрен</w:t>
      </w:r>
    </w:p>
    <w:p w:rsidR="00A80852" w:rsidRDefault="00A80852">
      <w:pPr>
        <w:pStyle w:val="ConsPlusNormal"/>
        <w:jc w:val="right"/>
      </w:pPr>
      <w:r>
        <w:t>Советом Федерации</w:t>
      </w:r>
    </w:p>
    <w:p w:rsidR="00A80852" w:rsidRDefault="00A80852">
      <w:pPr>
        <w:pStyle w:val="ConsPlusNormal"/>
        <w:jc w:val="right"/>
      </w:pPr>
      <w:r>
        <w:t>9 июля 2014 года</w:t>
      </w:r>
    </w:p>
    <w:p w:rsidR="00A80852" w:rsidRDefault="00A808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808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0852" w:rsidRDefault="00A808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0852" w:rsidRDefault="00A808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Федерального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от 31.12.2014 N 526-ФЗ)</w:t>
            </w:r>
          </w:p>
        </w:tc>
      </w:tr>
    </w:tbl>
    <w:p w:rsidR="00A80852" w:rsidRDefault="00A80852">
      <w:pPr>
        <w:pStyle w:val="ConsPlusNormal"/>
        <w:ind w:firstLine="540"/>
        <w:jc w:val="both"/>
      </w:pPr>
    </w:p>
    <w:p w:rsidR="00A80852" w:rsidRDefault="00A80852">
      <w:pPr>
        <w:pStyle w:val="ConsPlusTitle"/>
        <w:ind w:firstLine="540"/>
        <w:jc w:val="both"/>
        <w:outlineLvl w:val="0"/>
      </w:pPr>
      <w:r>
        <w:t>Статья 1</w:t>
      </w:r>
    </w:p>
    <w:p w:rsidR="00A80852" w:rsidRDefault="00A80852">
      <w:pPr>
        <w:pStyle w:val="ConsPlusNormal"/>
        <w:ind w:firstLine="540"/>
        <w:jc w:val="both"/>
      </w:pPr>
    </w:p>
    <w:p w:rsidR="00A80852" w:rsidRDefault="00A80852">
      <w:pPr>
        <w:pStyle w:val="ConsPlusNormal"/>
        <w:ind w:firstLine="540"/>
        <w:jc w:val="both"/>
      </w:pPr>
      <w:r>
        <w:t xml:space="preserve">Внести в Федеральный </w:t>
      </w:r>
      <w:hyperlink r:id="rId6" w:history="1">
        <w:r>
          <w:rPr>
            <w:color w:val="0000FF"/>
          </w:rPr>
          <w:t>закон</w:t>
        </w:r>
      </w:hyperlink>
      <w:r>
        <w:t xml:space="preserve"> от 27 июля 2006 года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6963; 2014, N 19, ст. 2302) следующие изменения: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 xml:space="preserve">1) </w:t>
      </w:r>
      <w:hyperlink r:id="rId7" w:history="1">
        <w:r>
          <w:rPr>
            <w:color w:val="0000FF"/>
          </w:rPr>
          <w:t>дополнить</w:t>
        </w:r>
      </w:hyperlink>
      <w:r>
        <w:t xml:space="preserve"> статьей 15.5 следующего содержания:</w:t>
      </w:r>
    </w:p>
    <w:p w:rsidR="00A80852" w:rsidRDefault="00A80852">
      <w:pPr>
        <w:pStyle w:val="ConsPlusNormal"/>
        <w:ind w:firstLine="540"/>
        <w:jc w:val="both"/>
      </w:pPr>
    </w:p>
    <w:p w:rsidR="00A80852" w:rsidRDefault="00A80852">
      <w:pPr>
        <w:pStyle w:val="ConsPlusNormal"/>
        <w:ind w:firstLine="540"/>
        <w:jc w:val="both"/>
      </w:pPr>
      <w:r>
        <w:t>"Статья 15.5. Порядок ограничения доступа к информации, обрабатываемой с нарушением законодательства Российской Федерации в области персональных данных</w:t>
      </w:r>
    </w:p>
    <w:p w:rsidR="00A80852" w:rsidRDefault="00A80852">
      <w:pPr>
        <w:pStyle w:val="ConsPlusNormal"/>
        <w:ind w:firstLine="540"/>
        <w:jc w:val="both"/>
      </w:pPr>
    </w:p>
    <w:p w:rsidR="00A80852" w:rsidRDefault="00A80852">
      <w:pPr>
        <w:pStyle w:val="ConsPlusNormal"/>
        <w:ind w:firstLine="540"/>
        <w:jc w:val="both"/>
      </w:pPr>
      <w:r>
        <w:t>1. В целях ограничения доступа к информации в сети "Интернет", обрабатываемой с нарушением законодательства Российской Федерации в области персональных данных, создается автоматизированная информационная система "Реестр нарушителей прав субъектов персональных данных" (далее - реестр нарушителей).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2. В реестр нарушителей включаются: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1) доменные имена и (или) указатели страниц сайтов в сети "Интернет", содержащих информацию, обрабатываемую с нарушением законодательства Российской Федерации в области персональных данных;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2) сетевые адреса, позволяющие идентифицировать сайты в сети "Интернет", содержащие информацию, обрабатываемую с нарушением законодательства Российской Федерации в области персональных данных;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lastRenderedPageBreak/>
        <w:t>3) указание на вступивший в законную силу судебный акт;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4) информация об устранении нарушения законодательства Российской Федерации в области персональных данных;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5) дата направления операторам связи данных об информационном ресурсе для ограничения доступа к этому ресурсу.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3. Создание, формирование и ведение реестра нарушителей осуществляются федеральным органом исполнительной власти, осуществляющим функции по контролю и надзору в сфере средств массовой информации, массовых коммуникаций, информационных технологий и связи, в порядке, установленном Правительством Российской Федерации.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4. 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связи, в соответствии с критериями, определенными Правительством Российской Федерации, может привлечь к формированию и ведению реестра нарушителей оператора такого реестра - организацию, зарегистрированную на территории Российской Федерации.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5. Основанием для включения в реестр нарушителей информации, указанной в части 2 настоящей статьи, является вступивший в законную силу судебный акт.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6. Субъект персональных данных вправе обратиться в 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связи, с заявлением о принятии мер по ограничению доступа к информации, обрабатываемой с нарушением законодательства Российской Федерации в области персональных данных, на основании вступившего в законную силу судебного акта. Форма указанного заявления утверждается федеральным органом исполнительной власти, осуществляющим функции по контролю и надзору в сфере средств массовой информации, массовых коммуникаций, информационных технологий и связи.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7. В течение трех рабочих дней со дня получения вступившего в законную силу судебного акта 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связи, на основании указанного решения суда: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1) определяет провайдера хостинга или иное лицо, обеспечивающее обработку информации в информационно-телекоммуникационной сети, в том числе в сети "Интернет", с нарушением законодательства Российской Федерации в области персональных данных;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2) направляет провайдеру хостинга или иному указанному в пункте 1 настоящей части лицу в электронном виде уведомление на русском и английском языках о нарушении законодательства Российской Федерации в области персональных данных с информацией о вступившем в законную силу судебном акте, доменном имени и сетевом адресе, позволяющих идентифицировать сайт в сети "Интернет", на котором осуществляется обработка информации с нарушением законодательства Российской Федерации в области персональных данных, а также об указателях страниц сайта в сети "Интернет", позволяющих идентифицировать такую информацию, и с требованием принять меры по устранению нарушения законодательства Российской Федерации в области персональных данных, указанные в решении суда;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3) фиксирует дату и время направления уведомления провайдеру хостинга или иному указанному в пункте 1 настоящей части лицу в реестре нарушителей.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 xml:space="preserve">8. В течение одного рабочего дня с момента получения уведомления, указанного в пункте 2 части 7 настоящей статьи, провайдер хостинга или иное указанное в пункте 1 части 7 настоящей статьи лицо обязаны проинформировать об этом обслуживаемого ими владельца </w:t>
      </w:r>
      <w:r>
        <w:lastRenderedPageBreak/>
        <w:t>информационного ресурса и уведомить его о необходимости незамедлительно принять меры по устранению нарушения законодательства Российской Федерации в области персональных данных, указанного в уведомлении, или принять меры по ограничению доступа к информации, обрабатываемой с нарушением законодательства Российской Федерации в области персональных данных.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9. В течение одного рабочего дня с момента получения от провайдера хостинга или иного указанного в пункте 1 части 7 настоящей статьи лица уведомления о необходимости устранения нарушения законодательства Российской Федерации в области персональных данных владелец информационного ресурса обязан принять меры по устранению указанного в уведомлении нарушения. В случае отказа или бездействия владельца информационного ресурса провайдер хостинга или иное указанное в пункте 1 части 7 настоящей статьи лицо обязаны ограничить доступ к соответствующему информационному ресурсу не позднее истечения трех рабочих дней с момента получения уведомления, указанного в пункте 2 части 7 настоящей статьи.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10. В случае непринятия провайдером хостинга или иным указанным в пункте 1 части 7 настоящей статьи лицом и (или) владельцем информационного ресурса мер, указанных в частях 8 и 9 настоящей статьи, доменное имя сайта в сети "Интернет", его сетевой адрес, указатели страниц сайта в сети "Интернет", позволяющие идентифицировать информацию, обрабатываемую с нарушением законодательства Российской Федерации в области персональных данных, а также иные сведения об этом сайте и информация направляются по автоматизированной информационной системе операторам связи для принятия мер по ограничению доступа к данному информационному ресурсу, в том числе к сетевому адресу, доменному имени, указателю страниц сайта в сети "Интернет".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11. 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связи, или привлеченный им в соответствии с частью 4 настоящей статьи оператор реестра нарушителей исключает из такого реестра доменное имя, указатель страницы сайта в сети "Интернет" или сетевой адрес, позволяющие идентифицировать сайт в сети "Интернет", на основании обращения владельца сайта в сети "Интернет", провайдера хостинга или оператора связи не позднее чем в течение трех дней со дня такого обращения после принятия мер по устранению нарушения законодательства Российской Федерации в области персональных данных или на основании вступившего в законную силу решения суда об отмене ранее принятого судебного акта.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12. Порядок взаимодействия оператора реестра нарушителей с провайдером хостинга и порядок получения доступа к содержащейся в таком реестре информации оператором связи устанавливаются уполномоченным Правительством Российской Федерации федеральным органом исполнительной власти.";</w:t>
      </w:r>
    </w:p>
    <w:p w:rsidR="00A80852" w:rsidRDefault="00A80852">
      <w:pPr>
        <w:pStyle w:val="ConsPlusNormal"/>
        <w:ind w:firstLine="540"/>
        <w:jc w:val="both"/>
      </w:pPr>
    </w:p>
    <w:p w:rsidR="00A80852" w:rsidRDefault="00A80852">
      <w:pPr>
        <w:pStyle w:val="ConsPlusNormal"/>
        <w:ind w:firstLine="540"/>
        <w:jc w:val="both"/>
      </w:pPr>
      <w:r>
        <w:t xml:space="preserve">2) </w:t>
      </w:r>
      <w:hyperlink r:id="rId8" w:history="1">
        <w:r>
          <w:rPr>
            <w:color w:val="0000FF"/>
          </w:rPr>
          <w:t>часть 4 статьи 16</w:t>
        </w:r>
      </w:hyperlink>
      <w:r>
        <w:t xml:space="preserve"> дополнить пунктом 7 следующего содержания: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"7) нахождение на территории Российской Федерации баз данных информации, с использованием которых осуществляются сбор, запись, систематизация, накопление, хранение, уточнение (обновление, изменение), извлечение персональных данных граждан Российской Федерации.".</w:t>
      </w:r>
    </w:p>
    <w:p w:rsidR="00A80852" w:rsidRDefault="00A80852">
      <w:pPr>
        <w:pStyle w:val="ConsPlusNormal"/>
        <w:ind w:firstLine="540"/>
        <w:jc w:val="both"/>
      </w:pPr>
    </w:p>
    <w:p w:rsidR="00A80852" w:rsidRDefault="00A80852">
      <w:pPr>
        <w:pStyle w:val="ConsPlusTitle"/>
        <w:ind w:firstLine="540"/>
        <w:jc w:val="both"/>
        <w:outlineLvl w:val="0"/>
      </w:pPr>
      <w:r>
        <w:t>Статья 2</w:t>
      </w:r>
    </w:p>
    <w:p w:rsidR="00A80852" w:rsidRDefault="00A80852">
      <w:pPr>
        <w:pStyle w:val="ConsPlusNormal"/>
        <w:ind w:firstLine="540"/>
        <w:jc w:val="both"/>
      </w:pPr>
    </w:p>
    <w:p w:rsidR="00A80852" w:rsidRDefault="00A80852">
      <w:pPr>
        <w:pStyle w:val="ConsPlusNormal"/>
        <w:ind w:firstLine="540"/>
        <w:jc w:val="both"/>
      </w:pPr>
      <w:r>
        <w:t xml:space="preserve">Внести в Федеральный </w:t>
      </w:r>
      <w:hyperlink r:id="rId9" w:history="1">
        <w:r>
          <w:rPr>
            <w:color w:val="0000FF"/>
          </w:rPr>
          <w:t>закон</w:t>
        </w:r>
      </w:hyperlink>
      <w:r>
        <w:t xml:space="preserve"> от 27 июля 2006 года N 152-ФЗ "О персональных данных" (Собрание законодательства Российской Федерации, 2006, N 31, ст. 3451; 2011, N 31, ст. 4701) следующие изменения: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 xml:space="preserve">1) </w:t>
      </w:r>
      <w:hyperlink r:id="rId10" w:history="1">
        <w:r>
          <w:rPr>
            <w:color w:val="0000FF"/>
          </w:rPr>
          <w:t>статью 18</w:t>
        </w:r>
      </w:hyperlink>
      <w:r>
        <w:t xml:space="preserve"> дополнить частью 5 следующего содержания: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lastRenderedPageBreak/>
        <w:t>"5. При сборе персональных данных, в том числе посредством информационно-телекоммуникационной сети "Интернет", оператор обязан обеспечить запись, систематизацию, накопление, хранение, уточнение (обновление, изменение), извлечение персональных данных граждан Российской Федерации с использованием баз данных, находящихся на территории Российской Федерации, за исключением случаев, указанных в пунктах 2, 3, 4, 8 части 1 статьи 6 настоящего Федерального закона.";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 xml:space="preserve">2) </w:t>
      </w:r>
      <w:hyperlink r:id="rId11" w:history="1">
        <w:r>
          <w:rPr>
            <w:color w:val="0000FF"/>
          </w:rPr>
          <w:t>часть 3 статьи 22</w:t>
        </w:r>
      </w:hyperlink>
      <w:r>
        <w:t xml:space="preserve"> дополнить пунктом 10.1 следующего содержания: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"10.1) сведения о месте нахождения базы данных информации, содержащей персональные данные граждан Российской Федерации;";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 xml:space="preserve">3) </w:t>
      </w:r>
      <w:hyperlink r:id="rId12" w:history="1">
        <w:r>
          <w:rPr>
            <w:color w:val="0000FF"/>
          </w:rPr>
          <w:t>часть 3 статьи 23</w:t>
        </w:r>
      </w:hyperlink>
      <w:r>
        <w:t xml:space="preserve"> дополнить пунктом 3.1 следующего содержания: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"3.1) ограничивать доступ к информации, обрабатываемой с нарушением законодательства Российской Федерации в области персональных данных, в порядке, установленном законодательством Российской Федерации;".</w:t>
      </w:r>
    </w:p>
    <w:p w:rsidR="00A80852" w:rsidRDefault="00A80852">
      <w:pPr>
        <w:pStyle w:val="ConsPlusNormal"/>
        <w:ind w:firstLine="540"/>
        <w:jc w:val="both"/>
      </w:pPr>
    </w:p>
    <w:p w:rsidR="00A80852" w:rsidRDefault="00A80852">
      <w:pPr>
        <w:pStyle w:val="ConsPlusTitle"/>
        <w:ind w:firstLine="540"/>
        <w:jc w:val="both"/>
        <w:outlineLvl w:val="0"/>
      </w:pPr>
      <w:r>
        <w:t>Статья 3</w:t>
      </w:r>
    </w:p>
    <w:p w:rsidR="00A80852" w:rsidRDefault="00A80852">
      <w:pPr>
        <w:pStyle w:val="ConsPlusNormal"/>
        <w:ind w:firstLine="540"/>
        <w:jc w:val="both"/>
      </w:pPr>
    </w:p>
    <w:p w:rsidR="00A80852" w:rsidRDefault="00A80852">
      <w:pPr>
        <w:pStyle w:val="ConsPlusNormal"/>
        <w:ind w:firstLine="540"/>
        <w:jc w:val="both"/>
      </w:pPr>
      <w:hyperlink r:id="rId13" w:history="1">
        <w:r>
          <w:rPr>
            <w:color w:val="0000FF"/>
          </w:rPr>
          <w:t>Часть 3.1 статьи 1</w:t>
        </w:r>
      </w:hyperlink>
      <w:r>
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(Собрание законодательства Российской Федерации, 2008, N 52, ст. 6249; 2009, N 18, ст. 2140; N 29, ст. 3601; N 52, ст. 6441; 2010, N 17, ст. 1988; N 31, ст. 4160, 4193; 2011, N 17, ст. 2310; N 30, ст. 4590; N 48, ст. 6728; 2012, N 26, ст. 3446; 2013, N 27, ст. 3477; N 30, ст. 4041; N 52, ст. 6961, 6979, 6981; Российская газета, 2014, 25 июня) дополнить пунктами 19 и 20 следующего содержания: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"19) контроль за соблюдением требований в связи с распространением информации в информационно-телекоммуникационной сети "Интернет";</w:t>
      </w:r>
    </w:p>
    <w:p w:rsidR="00A80852" w:rsidRDefault="00A80852">
      <w:pPr>
        <w:pStyle w:val="ConsPlusNormal"/>
        <w:spacing w:before="220"/>
        <w:ind w:firstLine="540"/>
        <w:jc w:val="both"/>
      </w:pPr>
      <w:r>
        <w:t>20) контроль и надзор за обработкой персональных данных.".</w:t>
      </w:r>
    </w:p>
    <w:p w:rsidR="00A80852" w:rsidRDefault="00A80852">
      <w:pPr>
        <w:pStyle w:val="ConsPlusNormal"/>
        <w:ind w:firstLine="540"/>
        <w:jc w:val="both"/>
      </w:pPr>
    </w:p>
    <w:p w:rsidR="00A80852" w:rsidRDefault="00A80852">
      <w:pPr>
        <w:pStyle w:val="ConsPlusTitle"/>
        <w:ind w:firstLine="540"/>
        <w:jc w:val="both"/>
        <w:outlineLvl w:val="0"/>
      </w:pPr>
      <w:r>
        <w:t>Статья 4</w:t>
      </w:r>
    </w:p>
    <w:p w:rsidR="00A80852" w:rsidRDefault="00A80852">
      <w:pPr>
        <w:pStyle w:val="ConsPlusNormal"/>
        <w:ind w:firstLine="540"/>
        <w:jc w:val="both"/>
      </w:pPr>
      <w:r>
        <w:t xml:space="preserve">(в ред. Федерального </w:t>
      </w:r>
      <w:hyperlink r:id="rId14" w:history="1">
        <w:r>
          <w:rPr>
            <w:color w:val="0000FF"/>
          </w:rPr>
          <w:t>закона</w:t>
        </w:r>
      </w:hyperlink>
      <w:r>
        <w:t xml:space="preserve"> от 31.12.2014 N 526-ФЗ)</w:t>
      </w:r>
    </w:p>
    <w:p w:rsidR="00A80852" w:rsidRDefault="00A80852">
      <w:pPr>
        <w:pStyle w:val="ConsPlusNormal"/>
        <w:jc w:val="both"/>
      </w:pPr>
    </w:p>
    <w:p w:rsidR="00A80852" w:rsidRDefault="00A80852">
      <w:pPr>
        <w:pStyle w:val="ConsPlusNormal"/>
        <w:ind w:firstLine="540"/>
        <w:jc w:val="both"/>
      </w:pPr>
      <w:r>
        <w:t>Настоящий Федеральный закон вступает в силу с 1 сентября 2015 года.</w:t>
      </w:r>
    </w:p>
    <w:p w:rsidR="00A80852" w:rsidRDefault="00A80852">
      <w:pPr>
        <w:pStyle w:val="ConsPlusNormal"/>
        <w:ind w:firstLine="540"/>
        <w:jc w:val="both"/>
      </w:pPr>
    </w:p>
    <w:p w:rsidR="00A80852" w:rsidRDefault="00A80852">
      <w:pPr>
        <w:pStyle w:val="ConsPlusNormal"/>
        <w:jc w:val="right"/>
      </w:pPr>
      <w:r>
        <w:t>Президент</w:t>
      </w:r>
    </w:p>
    <w:p w:rsidR="00A80852" w:rsidRDefault="00A80852">
      <w:pPr>
        <w:pStyle w:val="ConsPlusNormal"/>
        <w:jc w:val="right"/>
      </w:pPr>
      <w:r>
        <w:t>Российской Федерации</w:t>
      </w:r>
    </w:p>
    <w:p w:rsidR="00A80852" w:rsidRDefault="00A80852">
      <w:pPr>
        <w:pStyle w:val="ConsPlusNormal"/>
        <w:jc w:val="right"/>
      </w:pPr>
      <w:r>
        <w:t>В.ПУТИН</w:t>
      </w:r>
    </w:p>
    <w:p w:rsidR="00A80852" w:rsidRDefault="00A80852">
      <w:pPr>
        <w:pStyle w:val="ConsPlusNormal"/>
      </w:pPr>
      <w:r>
        <w:t>Москва, Кремль</w:t>
      </w:r>
    </w:p>
    <w:p w:rsidR="00A80852" w:rsidRDefault="00A80852">
      <w:pPr>
        <w:pStyle w:val="ConsPlusNormal"/>
        <w:spacing w:before="220"/>
      </w:pPr>
      <w:r>
        <w:t>21 июля 2014 года</w:t>
      </w:r>
    </w:p>
    <w:p w:rsidR="00A80852" w:rsidRDefault="00A80852">
      <w:pPr>
        <w:pStyle w:val="ConsPlusNormal"/>
        <w:spacing w:before="220"/>
      </w:pPr>
      <w:r>
        <w:t>N 242-ФЗ</w:t>
      </w:r>
    </w:p>
    <w:p w:rsidR="00A80852" w:rsidRDefault="00A80852">
      <w:pPr>
        <w:pStyle w:val="ConsPlusNormal"/>
      </w:pPr>
    </w:p>
    <w:p w:rsidR="00A80852" w:rsidRDefault="00A80852">
      <w:pPr>
        <w:pStyle w:val="ConsPlusNormal"/>
      </w:pPr>
    </w:p>
    <w:p w:rsidR="00A80852" w:rsidRDefault="00A808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252B" w:rsidRDefault="0087252B">
      <w:bookmarkStart w:id="0" w:name="_GoBack"/>
      <w:bookmarkEnd w:id="0"/>
    </w:p>
    <w:sectPr w:rsidR="0087252B" w:rsidSect="00465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852"/>
    <w:rsid w:val="0087252B"/>
    <w:rsid w:val="00A8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4F153-FF8F-454C-8F2E-45D5BF94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08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808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808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D9419D234DDDEFFE54B9CA1D869ACA59418FEE38E44FB2D73A1058D81BB263613893C4B0A7D30AU8I3F" TargetMode="External"/><Relationship Id="rId13" Type="http://schemas.openxmlformats.org/officeDocument/2006/relationships/hyperlink" Target="consultantplus://offline/ref=5ED9419D234DDDEFFE54B9CA1D869ACA594E8FE832E64FB2D73A1058D81BB263613893C6UBI5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ED9419D234DDDEFFE54B9CA1D869ACA59418FEE38E44FB2D73A1058D8U1IBF" TargetMode="External"/><Relationship Id="rId12" Type="http://schemas.openxmlformats.org/officeDocument/2006/relationships/hyperlink" Target="consultantplus://offline/ref=5ED9419D234DDDEFFE54B9CA1D869ACA59408AE83FE74FB2D73A1058D81BB263613893C4B0A7D306U8I2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D9419D234DDDEFFE54B9CA1D869ACA59418FEE38E44FB2D73A1058D8U1IBF" TargetMode="External"/><Relationship Id="rId11" Type="http://schemas.openxmlformats.org/officeDocument/2006/relationships/hyperlink" Target="consultantplus://offline/ref=5ED9419D234DDDEFFE54B9CA1D869ACA59408AE83FE74FB2D73A1058D81BB263613893C4B0A7D60FU8IBF" TargetMode="External"/><Relationship Id="rId5" Type="http://schemas.openxmlformats.org/officeDocument/2006/relationships/hyperlink" Target="consultantplus://offline/ref=5ED9419D234DDDEFFE54B9CA1D869ACA59418FE93EE74FB2D73A1058D81BB263613893C4B0A7D20FU8IBF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ED9419D234DDDEFFE54B9CA1D869ACA59408AE83FE74FB2D73A1058D81BB263613893C4B0A7D10BU8I0F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ED9419D234DDDEFFE54B9CA1D869ACA59408AE83FE74FB2D73A1058D8U1IBF" TargetMode="External"/><Relationship Id="rId14" Type="http://schemas.openxmlformats.org/officeDocument/2006/relationships/hyperlink" Target="consultantplus://offline/ref=5ED9419D234DDDEFFE54B9CA1D869ACA59418FE93EE74FB2D73A1058D81BB263613893C4B0A7D20FU8I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1790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2018-06-04T05:08:00Z</dcterms:created>
  <dcterms:modified xsi:type="dcterms:W3CDTF">2018-06-04T05:09:00Z</dcterms:modified>
</cp:coreProperties>
</file>